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71AE27" w14:textId="66ACA0E8" w:rsidR="00BD7F95" w:rsidRPr="00A854E6" w:rsidRDefault="00BD7F95" w:rsidP="00D437CC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A854E6">
        <w:rPr>
          <w:rFonts w:ascii="Arial" w:hAnsi="Arial" w:cs="Arial"/>
          <w:b/>
          <w:bCs/>
          <w:sz w:val="24"/>
          <w:szCs w:val="24"/>
        </w:rPr>
        <w:t>Case Study</w:t>
      </w:r>
      <w:r w:rsidR="00D437CC">
        <w:rPr>
          <w:rFonts w:ascii="Arial" w:hAnsi="Arial" w:cs="Arial"/>
          <w:b/>
          <w:bCs/>
          <w:sz w:val="24"/>
          <w:szCs w:val="24"/>
        </w:rPr>
        <w:t xml:space="preserve"> 6</w:t>
      </w:r>
    </w:p>
    <w:p w14:paraId="3F32F0A0" w14:textId="3D92ACC6" w:rsidR="00BD7F95" w:rsidRPr="00A854E6" w:rsidRDefault="00BD7F95" w:rsidP="00BD7F95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A854E6">
        <w:rPr>
          <w:rFonts w:ascii="Arial" w:hAnsi="Arial" w:cs="Arial"/>
          <w:b/>
          <w:bCs/>
          <w:sz w:val="24"/>
          <w:szCs w:val="24"/>
        </w:rPr>
        <w:t xml:space="preserve">Profile of M/s </w:t>
      </w:r>
      <w:r w:rsidR="00D437CC">
        <w:rPr>
          <w:rFonts w:ascii="Arial" w:hAnsi="Arial" w:cs="Arial"/>
          <w:b/>
          <w:bCs/>
          <w:sz w:val="24"/>
          <w:szCs w:val="24"/>
        </w:rPr>
        <w:t>AAE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6469"/>
      </w:tblGrid>
      <w:tr w:rsidR="00BD7F95" w:rsidRPr="00BD7F95" w14:paraId="245B5AF6" w14:textId="77777777" w:rsidTr="00BD7F95">
        <w:tc>
          <w:tcPr>
            <w:tcW w:w="2547" w:type="dxa"/>
          </w:tcPr>
          <w:p w14:paraId="2045F787" w14:textId="77777777" w:rsidR="00BD7F95" w:rsidRPr="00BD7F95" w:rsidRDefault="00BD7F95" w:rsidP="00BD7F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Name of the Enterprise </w:t>
            </w:r>
          </w:p>
        </w:tc>
        <w:tc>
          <w:tcPr>
            <w:tcW w:w="6469" w:type="dxa"/>
          </w:tcPr>
          <w:p w14:paraId="3735C1DF" w14:textId="4D384328" w:rsidR="00BD7F95" w:rsidRPr="00A854E6" w:rsidRDefault="00A854E6" w:rsidP="0065013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854E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M/s </w:t>
            </w:r>
            <w:r w:rsidR="00D437CC">
              <w:rPr>
                <w:rFonts w:ascii="Arial" w:hAnsi="Arial" w:cs="Arial"/>
                <w:b/>
                <w:bCs/>
                <w:sz w:val="24"/>
                <w:szCs w:val="24"/>
              </w:rPr>
              <w:t>AAE</w:t>
            </w:r>
          </w:p>
        </w:tc>
      </w:tr>
      <w:tr w:rsidR="00BD7F95" w:rsidRPr="00BD7F95" w14:paraId="1FA9A235" w14:textId="77777777" w:rsidTr="00BD7F95">
        <w:tc>
          <w:tcPr>
            <w:tcW w:w="2547" w:type="dxa"/>
          </w:tcPr>
          <w:p w14:paraId="5FBD45C3" w14:textId="77777777" w:rsidR="00BD7F95" w:rsidRPr="00BD7F95" w:rsidRDefault="00BD7F95" w:rsidP="00BD7F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Managing </w:t>
            </w:r>
            <w:r w:rsidR="00B32F7C">
              <w:rPr>
                <w:rFonts w:ascii="Arial" w:hAnsi="Arial" w:cs="Arial"/>
                <w:sz w:val="24"/>
                <w:szCs w:val="24"/>
              </w:rPr>
              <w:t>Partner</w:t>
            </w:r>
          </w:p>
        </w:tc>
        <w:tc>
          <w:tcPr>
            <w:tcW w:w="6469" w:type="dxa"/>
          </w:tcPr>
          <w:p w14:paraId="7B2A4518" w14:textId="6C7D4938" w:rsidR="00BD7F95" w:rsidRPr="00BD7F95" w:rsidRDefault="00D437CC" w:rsidP="0065013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</w:rPr>
              <w:t>KP</w:t>
            </w:r>
          </w:p>
        </w:tc>
      </w:tr>
      <w:tr w:rsidR="00BD7F95" w:rsidRPr="00BD7F95" w14:paraId="4B0DA853" w14:textId="77777777" w:rsidTr="00BD7F95">
        <w:tc>
          <w:tcPr>
            <w:tcW w:w="2547" w:type="dxa"/>
          </w:tcPr>
          <w:p w14:paraId="49C081BA" w14:textId="77777777" w:rsidR="00BD7F95" w:rsidRPr="00BD7F95" w:rsidRDefault="00BD7F95" w:rsidP="00BD7F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Constitution</w:t>
            </w:r>
          </w:p>
        </w:tc>
        <w:tc>
          <w:tcPr>
            <w:tcW w:w="6469" w:type="dxa"/>
          </w:tcPr>
          <w:p w14:paraId="793D986E" w14:textId="77777777" w:rsidR="00BD7F95" w:rsidRPr="00BD7F95" w:rsidRDefault="00B32F7C" w:rsidP="0065013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Partnership Firm</w:t>
            </w:r>
          </w:p>
        </w:tc>
      </w:tr>
      <w:tr w:rsidR="00BD7F95" w:rsidRPr="00BD7F95" w14:paraId="5DFD7A46" w14:textId="77777777" w:rsidTr="00BD7F95">
        <w:tc>
          <w:tcPr>
            <w:tcW w:w="2547" w:type="dxa"/>
          </w:tcPr>
          <w:p w14:paraId="65FF5570" w14:textId="77777777" w:rsidR="00BD7F95" w:rsidRPr="00BD7F95" w:rsidRDefault="00BD7F95" w:rsidP="00BD7F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Factory Address</w:t>
            </w:r>
          </w:p>
        </w:tc>
        <w:tc>
          <w:tcPr>
            <w:tcW w:w="6469" w:type="dxa"/>
          </w:tcPr>
          <w:p w14:paraId="0F7D8900" w14:textId="32EFC9FB" w:rsidR="00BD7F95" w:rsidRPr="00BD7F95" w:rsidRDefault="00D437CC" w:rsidP="00650130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Sangareddy</w:t>
            </w:r>
            <w:proofErr w:type="spellEnd"/>
          </w:p>
        </w:tc>
      </w:tr>
      <w:tr w:rsidR="00BD7F95" w:rsidRPr="00BD7F95" w14:paraId="05F56ADA" w14:textId="77777777" w:rsidTr="00BD7F95">
        <w:tc>
          <w:tcPr>
            <w:tcW w:w="2547" w:type="dxa"/>
          </w:tcPr>
          <w:p w14:paraId="6048AEE3" w14:textId="77777777" w:rsidR="00BD7F95" w:rsidRPr="00BD7F95" w:rsidRDefault="00BD7F95" w:rsidP="00BD7F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Established </w:t>
            </w:r>
          </w:p>
        </w:tc>
        <w:tc>
          <w:tcPr>
            <w:tcW w:w="6469" w:type="dxa"/>
          </w:tcPr>
          <w:p w14:paraId="5F6A240A" w14:textId="77777777" w:rsidR="00BD7F95" w:rsidRPr="00BD7F95" w:rsidRDefault="00650130" w:rsidP="0065013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201</w:t>
            </w:r>
            <w:r w:rsidR="00B32F7C"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BD7F95" w:rsidRPr="00BD7F95" w14:paraId="24CAEFDE" w14:textId="77777777" w:rsidTr="00BD7F95">
        <w:tc>
          <w:tcPr>
            <w:tcW w:w="2547" w:type="dxa"/>
          </w:tcPr>
          <w:p w14:paraId="3310F128" w14:textId="77777777" w:rsidR="00BD7F95" w:rsidRPr="00BD7F95" w:rsidRDefault="00BD7F95" w:rsidP="00BD7F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Line of Activity </w:t>
            </w:r>
          </w:p>
        </w:tc>
        <w:tc>
          <w:tcPr>
            <w:tcW w:w="6469" w:type="dxa"/>
          </w:tcPr>
          <w:p w14:paraId="2C005BB5" w14:textId="77777777" w:rsidR="00BD7F95" w:rsidRPr="00BD7F95" w:rsidRDefault="00B32F7C" w:rsidP="00650130">
            <w:pPr>
              <w:rPr>
                <w:rFonts w:ascii="Arial" w:hAnsi="Arial" w:cs="Arial"/>
                <w:sz w:val="24"/>
                <w:szCs w:val="24"/>
              </w:rPr>
            </w:pPr>
            <w:bookmarkStart w:id="0" w:name="_Hlk39254105"/>
            <w:r w:rsidRPr="00B32F7C">
              <w:rPr>
                <w:rFonts w:ascii="Arial" w:hAnsi="Arial" w:cs="Arial"/>
                <w:sz w:val="24"/>
                <w:szCs w:val="24"/>
              </w:rPr>
              <w:t>Manufacturing of Readymade Garments</w:t>
            </w:r>
            <w:bookmarkEnd w:id="0"/>
          </w:p>
        </w:tc>
      </w:tr>
      <w:tr w:rsidR="00BD7F95" w:rsidRPr="00BD7F95" w14:paraId="21C3C3A8" w14:textId="77777777" w:rsidTr="00BD7F95">
        <w:tc>
          <w:tcPr>
            <w:tcW w:w="2547" w:type="dxa"/>
          </w:tcPr>
          <w:p w14:paraId="1860EB92" w14:textId="77777777" w:rsidR="00BD7F95" w:rsidRPr="00BD7F95" w:rsidRDefault="00BD7F95" w:rsidP="00BD7F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Udyog Aadhar </w:t>
            </w:r>
          </w:p>
        </w:tc>
        <w:tc>
          <w:tcPr>
            <w:tcW w:w="6469" w:type="dxa"/>
          </w:tcPr>
          <w:p w14:paraId="593A044C" w14:textId="6A437EEB" w:rsidR="00BD7F95" w:rsidRPr="00BD7F95" w:rsidRDefault="00BD7F95" w:rsidP="0065013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7F95" w:rsidRPr="00BD7F95" w14:paraId="28DAAC1F" w14:textId="77777777" w:rsidTr="00D437CC">
        <w:trPr>
          <w:trHeight w:val="70"/>
        </w:trPr>
        <w:tc>
          <w:tcPr>
            <w:tcW w:w="2547" w:type="dxa"/>
          </w:tcPr>
          <w:p w14:paraId="6E35DB05" w14:textId="77777777" w:rsidR="00BD7F95" w:rsidRPr="00BD7F95" w:rsidRDefault="00BD7F95" w:rsidP="00BD7F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GST </w:t>
            </w:r>
          </w:p>
        </w:tc>
        <w:tc>
          <w:tcPr>
            <w:tcW w:w="6469" w:type="dxa"/>
          </w:tcPr>
          <w:p w14:paraId="23204A9A" w14:textId="3A68F508" w:rsidR="00BD7F95" w:rsidRPr="00BD7F95" w:rsidRDefault="00BD7F95" w:rsidP="0065013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809E140" w14:textId="77777777" w:rsidR="00BD7F95" w:rsidRPr="00BD7F95" w:rsidRDefault="00BD7F95" w:rsidP="00BD7F95">
      <w:pPr>
        <w:jc w:val="center"/>
        <w:rPr>
          <w:rFonts w:ascii="Arial" w:hAnsi="Arial" w:cs="Arial"/>
          <w:sz w:val="24"/>
          <w:szCs w:val="24"/>
        </w:rPr>
      </w:pPr>
    </w:p>
    <w:p w14:paraId="5E1332BC" w14:textId="77777777" w:rsidR="00650130" w:rsidRPr="00A854E6" w:rsidRDefault="001B0DD1" w:rsidP="00650130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Line of Activity </w:t>
      </w:r>
    </w:p>
    <w:p w14:paraId="218E3203" w14:textId="6B72EA2D" w:rsidR="00650130" w:rsidRDefault="00F66160" w:rsidP="00650130">
      <w:pPr>
        <w:pStyle w:val="ListParagraph"/>
        <w:jc w:val="both"/>
        <w:rPr>
          <w:rFonts w:ascii="Arial" w:hAnsi="Arial" w:cs="Arial"/>
          <w:sz w:val="24"/>
          <w:szCs w:val="24"/>
        </w:rPr>
      </w:pPr>
      <w:r w:rsidRPr="00F66160">
        <w:rPr>
          <w:rFonts w:ascii="Arial" w:hAnsi="Arial" w:cs="Arial"/>
          <w:sz w:val="24"/>
          <w:szCs w:val="24"/>
        </w:rPr>
        <w:t>The unit is primarily engaged in Manufacturing Readymade Garments</w:t>
      </w:r>
      <w:r w:rsidR="00F16F7C">
        <w:rPr>
          <w:rFonts w:ascii="Arial" w:hAnsi="Arial" w:cs="Arial"/>
          <w:sz w:val="24"/>
          <w:szCs w:val="24"/>
        </w:rPr>
        <w:t xml:space="preserve"> suppli</w:t>
      </w:r>
      <w:r w:rsidR="005C0CE9">
        <w:rPr>
          <w:rFonts w:ascii="Arial" w:hAnsi="Arial" w:cs="Arial"/>
          <w:sz w:val="24"/>
          <w:szCs w:val="24"/>
        </w:rPr>
        <w:t>ng</w:t>
      </w:r>
      <w:r w:rsidR="00F16F7C">
        <w:rPr>
          <w:rFonts w:ascii="Arial" w:hAnsi="Arial" w:cs="Arial"/>
          <w:sz w:val="24"/>
          <w:szCs w:val="24"/>
        </w:rPr>
        <w:t xml:space="preserve"> to schools, corporates against orders. M</w:t>
      </w:r>
      <w:r w:rsidRPr="00F66160">
        <w:rPr>
          <w:rFonts w:ascii="Arial" w:hAnsi="Arial" w:cs="Arial"/>
          <w:sz w:val="24"/>
          <w:szCs w:val="24"/>
        </w:rPr>
        <w:t>en shi</w:t>
      </w:r>
      <w:r w:rsidR="00F16F7C">
        <w:rPr>
          <w:rFonts w:ascii="Arial" w:hAnsi="Arial" w:cs="Arial"/>
          <w:sz w:val="24"/>
          <w:szCs w:val="24"/>
        </w:rPr>
        <w:t>r</w:t>
      </w:r>
      <w:r w:rsidRPr="00F66160">
        <w:rPr>
          <w:rFonts w:ascii="Arial" w:hAnsi="Arial" w:cs="Arial"/>
          <w:sz w:val="24"/>
          <w:szCs w:val="24"/>
        </w:rPr>
        <w:t>ts and trousers</w:t>
      </w:r>
      <w:r w:rsidR="00F16F7C">
        <w:rPr>
          <w:rFonts w:ascii="Arial" w:hAnsi="Arial" w:cs="Arial"/>
          <w:sz w:val="24"/>
          <w:szCs w:val="24"/>
        </w:rPr>
        <w:t xml:space="preserve"> are also manufactured </w:t>
      </w:r>
      <w:r w:rsidRPr="00F66160">
        <w:rPr>
          <w:rFonts w:ascii="Arial" w:hAnsi="Arial" w:cs="Arial"/>
          <w:sz w:val="24"/>
          <w:szCs w:val="24"/>
        </w:rPr>
        <w:t xml:space="preserve"> to sell in open market</w:t>
      </w:r>
      <w:r w:rsidR="00973123">
        <w:rPr>
          <w:rFonts w:ascii="Arial" w:hAnsi="Arial" w:cs="Arial"/>
          <w:sz w:val="24"/>
          <w:szCs w:val="24"/>
        </w:rPr>
        <w:t xml:space="preserve"> and through dealers</w:t>
      </w:r>
      <w:r w:rsidRPr="00F66160">
        <w:rPr>
          <w:rFonts w:ascii="Arial" w:hAnsi="Arial" w:cs="Arial"/>
          <w:sz w:val="24"/>
          <w:szCs w:val="24"/>
        </w:rPr>
        <w:t>.</w:t>
      </w:r>
    </w:p>
    <w:p w14:paraId="67215D27" w14:textId="77777777" w:rsidR="009044D2" w:rsidRDefault="009044D2" w:rsidP="00650130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14:paraId="05FF86A0" w14:textId="77777777" w:rsidR="00A854E6" w:rsidRDefault="009044D2" w:rsidP="00650130">
      <w:pPr>
        <w:pStyle w:val="ListParagraph"/>
        <w:jc w:val="both"/>
        <w:rPr>
          <w:rFonts w:ascii="Arial" w:hAnsi="Arial" w:cs="Arial"/>
          <w:sz w:val="24"/>
          <w:szCs w:val="24"/>
        </w:rPr>
      </w:pPr>
      <w:r w:rsidRPr="009044D2">
        <w:rPr>
          <w:noProof/>
          <w:lang w:val="en-US"/>
        </w:rPr>
        <w:drawing>
          <wp:inline distT="0" distB="0" distL="0" distR="0" wp14:anchorId="36B6C617" wp14:editId="1CDA3A7F">
            <wp:extent cx="2564296" cy="1923365"/>
            <wp:effectExtent l="0" t="0" r="762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08354" cy="1956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C595B" w14:textId="77777777" w:rsidR="00A854E6" w:rsidRDefault="00A854E6" w:rsidP="00650130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14:paraId="3E5CB87F" w14:textId="77777777" w:rsidR="00650130" w:rsidRPr="00A854E6" w:rsidRDefault="00650130" w:rsidP="00650130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  <w:bCs/>
          <w:sz w:val="24"/>
          <w:szCs w:val="24"/>
        </w:rPr>
      </w:pPr>
      <w:r w:rsidRPr="00A854E6">
        <w:rPr>
          <w:rFonts w:ascii="Arial" w:hAnsi="Arial" w:cs="Arial"/>
          <w:b/>
          <w:bCs/>
          <w:sz w:val="24"/>
          <w:szCs w:val="24"/>
        </w:rPr>
        <w:t>Managerial Competencies</w:t>
      </w:r>
    </w:p>
    <w:p w14:paraId="061EC212" w14:textId="6C82505A" w:rsidR="00A854E6" w:rsidRDefault="00F66160" w:rsidP="00650130">
      <w:pPr>
        <w:pStyle w:val="ListParagraph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Smt</w:t>
      </w:r>
      <w:proofErr w:type="spellEnd"/>
      <w:r>
        <w:rPr>
          <w:rFonts w:ascii="Arial" w:hAnsi="Arial" w:cs="Arial"/>
          <w:sz w:val="24"/>
          <w:szCs w:val="24"/>
        </w:rPr>
        <w:t xml:space="preserve"> K</w:t>
      </w:r>
      <w:r w:rsidR="00D437CC"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>,</w:t>
      </w:r>
      <w:r w:rsidR="00650130">
        <w:rPr>
          <w:rFonts w:ascii="Arial" w:hAnsi="Arial" w:cs="Arial"/>
          <w:sz w:val="24"/>
          <w:szCs w:val="24"/>
        </w:rPr>
        <w:t xml:space="preserve"> Managing </w:t>
      </w:r>
      <w:r>
        <w:rPr>
          <w:rFonts w:ascii="Arial" w:hAnsi="Arial" w:cs="Arial"/>
          <w:sz w:val="24"/>
          <w:szCs w:val="24"/>
        </w:rPr>
        <w:t>Partner</w:t>
      </w:r>
      <w:r w:rsidR="00F16F7C">
        <w:rPr>
          <w:rFonts w:ascii="Arial" w:hAnsi="Arial" w:cs="Arial"/>
          <w:sz w:val="24"/>
          <w:szCs w:val="24"/>
        </w:rPr>
        <w:t xml:space="preserve"> of the Unit has</w:t>
      </w:r>
      <w:r w:rsidR="00650130" w:rsidRPr="00650130">
        <w:rPr>
          <w:rFonts w:ascii="Arial" w:hAnsi="Arial" w:cs="Arial"/>
          <w:sz w:val="24"/>
          <w:szCs w:val="24"/>
        </w:rPr>
        <w:t xml:space="preserve"> high involvement </w:t>
      </w:r>
      <w:r w:rsidR="00F16F7C">
        <w:rPr>
          <w:rFonts w:ascii="Arial" w:hAnsi="Arial" w:cs="Arial"/>
          <w:sz w:val="24"/>
          <w:szCs w:val="24"/>
        </w:rPr>
        <w:t>in the project as this being her</w:t>
      </w:r>
      <w:r w:rsidR="00650130" w:rsidRPr="00650130">
        <w:rPr>
          <w:rFonts w:ascii="Arial" w:hAnsi="Arial" w:cs="Arial"/>
          <w:sz w:val="24"/>
          <w:szCs w:val="24"/>
        </w:rPr>
        <w:t xml:space="preserve"> primary source of income</w:t>
      </w:r>
      <w:r w:rsidR="000E6541">
        <w:rPr>
          <w:rFonts w:ascii="Arial" w:hAnsi="Arial" w:cs="Arial"/>
          <w:sz w:val="24"/>
          <w:szCs w:val="24"/>
        </w:rPr>
        <w:t xml:space="preserve">. </w:t>
      </w:r>
      <w:r w:rsidR="00973123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>h</w:t>
      </w:r>
      <w:r w:rsidR="000E6541">
        <w:rPr>
          <w:rFonts w:ascii="Arial" w:hAnsi="Arial" w:cs="Arial"/>
          <w:sz w:val="24"/>
          <w:szCs w:val="24"/>
        </w:rPr>
        <w:t xml:space="preserve">e is first generation entrepreneur with </w:t>
      </w:r>
      <w:r w:rsidR="00650130">
        <w:rPr>
          <w:rFonts w:ascii="Arial" w:hAnsi="Arial" w:cs="Arial"/>
          <w:sz w:val="24"/>
          <w:szCs w:val="24"/>
        </w:rPr>
        <w:t>good</w:t>
      </w:r>
      <w:r w:rsidR="00650130" w:rsidRPr="00650130">
        <w:rPr>
          <w:rFonts w:ascii="Arial" w:hAnsi="Arial" w:cs="Arial"/>
          <w:sz w:val="24"/>
          <w:szCs w:val="24"/>
        </w:rPr>
        <w:t xml:space="preserve"> academic background</w:t>
      </w:r>
      <w:r>
        <w:rPr>
          <w:rFonts w:ascii="Arial" w:hAnsi="Arial" w:cs="Arial"/>
          <w:sz w:val="24"/>
          <w:szCs w:val="24"/>
        </w:rPr>
        <w:t xml:space="preserve">. She is a member of </w:t>
      </w:r>
      <w:r w:rsidRPr="00F66160">
        <w:rPr>
          <w:rFonts w:ascii="Arial" w:hAnsi="Arial" w:cs="Arial"/>
          <w:sz w:val="24"/>
          <w:szCs w:val="24"/>
        </w:rPr>
        <w:t xml:space="preserve">Bharatiya Yuva Shakti Trust </w:t>
      </w:r>
      <w:r>
        <w:rPr>
          <w:rFonts w:ascii="Arial" w:hAnsi="Arial" w:cs="Arial"/>
          <w:sz w:val="24"/>
          <w:szCs w:val="24"/>
        </w:rPr>
        <w:t>and has</w:t>
      </w:r>
      <w:r w:rsidR="00650130" w:rsidRPr="00F66160">
        <w:rPr>
          <w:rFonts w:ascii="Arial" w:hAnsi="Arial" w:cs="Arial"/>
          <w:sz w:val="24"/>
          <w:szCs w:val="24"/>
        </w:rPr>
        <w:t xml:space="preserve"> knowledge of the Manufacturing activit</w:t>
      </w:r>
      <w:r>
        <w:rPr>
          <w:rFonts w:ascii="Arial" w:hAnsi="Arial" w:cs="Arial"/>
          <w:sz w:val="24"/>
          <w:szCs w:val="24"/>
        </w:rPr>
        <w:t>ies in the Garment Industry.</w:t>
      </w:r>
    </w:p>
    <w:p w14:paraId="5B520361" w14:textId="7A26DED5" w:rsidR="00202BE4" w:rsidRPr="00F66160" w:rsidRDefault="00F16F7C" w:rsidP="00F66160">
      <w:pPr>
        <w:pStyle w:val="ListParagraph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14:paraId="745895A6" w14:textId="77777777" w:rsidR="00A854E6" w:rsidRDefault="00A854E6" w:rsidP="000E6541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14:paraId="0571F359" w14:textId="3C6DCC65" w:rsidR="005C0CE9" w:rsidRDefault="005C0CE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7F91627D" w14:textId="77777777" w:rsidR="00650130" w:rsidRPr="00A854E6" w:rsidRDefault="00650130" w:rsidP="00650130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  <w:bCs/>
          <w:sz w:val="24"/>
          <w:szCs w:val="24"/>
        </w:rPr>
      </w:pPr>
      <w:r w:rsidRPr="00A854E6">
        <w:rPr>
          <w:rFonts w:ascii="Arial" w:hAnsi="Arial" w:cs="Arial"/>
          <w:b/>
          <w:bCs/>
          <w:sz w:val="24"/>
          <w:szCs w:val="24"/>
        </w:rPr>
        <w:lastRenderedPageBreak/>
        <w:t>Machinery</w:t>
      </w:r>
    </w:p>
    <w:p w14:paraId="077C485B" w14:textId="77777777" w:rsidR="000E6541" w:rsidRDefault="000E6541" w:rsidP="009044D2">
      <w:pPr>
        <w:pStyle w:val="ListParagraph"/>
        <w:jc w:val="both"/>
        <w:rPr>
          <w:rFonts w:ascii="Arial" w:hAnsi="Arial" w:cs="Arial"/>
          <w:sz w:val="24"/>
          <w:szCs w:val="24"/>
        </w:rPr>
      </w:pPr>
      <w:r w:rsidRPr="000E6541">
        <w:rPr>
          <w:rFonts w:ascii="Arial" w:hAnsi="Arial" w:cs="Arial"/>
          <w:sz w:val="24"/>
          <w:szCs w:val="24"/>
        </w:rPr>
        <w:t xml:space="preserve">The </w:t>
      </w:r>
      <w:r w:rsidR="00F66160">
        <w:rPr>
          <w:rFonts w:ascii="Arial" w:hAnsi="Arial" w:cs="Arial"/>
          <w:sz w:val="24"/>
          <w:szCs w:val="24"/>
        </w:rPr>
        <w:t xml:space="preserve">firm has 35 sewing machines </w:t>
      </w:r>
      <w:r w:rsidR="00CD227C">
        <w:rPr>
          <w:rFonts w:ascii="Arial" w:hAnsi="Arial" w:cs="Arial"/>
          <w:sz w:val="24"/>
          <w:szCs w:val="24"/>
        </w:rPr>
        <w:t xml:space="preserve">which are designed for detailing of garments, </w:t>
      </w:r>
      <w:r w:rsidR="00F66160">
        <w:rPr>
          <w:rFonts w:ascii="Arial" w:hAnsi="Arial" w:cs="Arial"/>
          <w:sz w:val="24"/>
          <w:szCs w:val="24"/>
        </w:rPr>
        <w:t xml:space="preserve">for button stitching, embroidery </w:t>
      </w:r>
      <w:r w:rsidR="00F50E2A">
        <w:rPr>
          <w:rFonts w:ascii="Arial" w:hAnsi="Arial" w:cs="Arial"/>
          <w:sz w:val="24"/>
          <w:szCs w:val="24"/>
        </w:rPr>
        <w:t>and other specifics required for garment industry</w:t>
      </w:r>
    </w:p>
    <w:p w14:paraId="45F070BF" w14:textId="51FFC414" w:rsidR="009044D2" w:rsidRDefault="009044D2" w:rsidP="009044D2">
      <w:pPr>
        <w:pStyle w:val="ListParagraph"/>
        <w:jc w:val="both"/>
        <w:rPr>
          <w:rFonts w:ascii="Arial" w:hAnsi="Arial" w:cs="Arial"/>
          <w:sz w:val="24"/>
          <w:szCs w:val="24"/>
        </w:rPr>
      </w:pPr>
      <w:r w:rsidRPr="001B0DD1">
        <w:rPr>
          <w:noProof/>
          <w:lang w:val="en-US"/>
        </w:rPr>
        <w:drawing>
          <wp:inline distT="0" distB="0" distL="0" distR="0" wp14:anchorId="7B02E151" wp14:editId="388ACFB2">
            <wp:extent cx="2213113" cy="165995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33789" cy="1675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212F3" w14:textId="77777777" w:rsidR="005C0CE9" w:rsidRPr="00F50E2A" w:rsidRDefault="005C0CE9" w:rsidP="009044D2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14:paraId="3422373D" w14:textId="77777777" w:rsidR="00650130" w:rsidRPr="00A854E6" w:rsidRDefault="00650130" w:rsidP="00650130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  <w:bCs/>
          <w:sz w:val="24"/>
          <w:szCs w:val="24"/>
        </w:rPr>
      </w:pPr>
      <w:r w:rsidRPr="00A854E6">
        <w:rPr>
          <w:rFonts w:ascii="Arial" w:hAnsi="Arial" w:cs="Arial"/>
          <w:b/>
          <w:bCs/>
          <w:sz w:val="24"/>
          <w:szCs w:val="24"/>
        </w:rPr>
        <w:t xml:space="preserve"> Marketing</w:t>
      </w:r>
    </w:p>
    <w:p w14:paraId="1FADEF8F" w14:textId="77777777" w:rsidR="00F50E2A" w:rsidRDefault="00A854E6" w:rsidP="00F50E2A">
      <w:pPr>
        <w:pStyle w:val="ListParagraph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</w:t>
      </w:r>
      <w:r w:rsidR="00F50E2A">
        <w:rPr>
          <w:rFonts w:ascii="Arial" w:hAnsi="Arial" w:cs="Arial"/>
          <w:sz w:val="24"/>
          <w:szCs w:val="24"/>
        </w:rPr>
        <w:t xml:space="preserve">unit has continuous orders from schools, offices, hospitals through established channels of below mentioned companies </w:t>
      </w:r>
    </w:p>
    <w:p w14:paraId="6ECC16F7" w14:textId="5F0F411F" w:rsidR="00F50E2A" w:rsidRPr="00F50E2A" w:rsidRDefault="00F50E2A" w:rsidP="00F50E2A">
      <w:pPr>
        <w:pStyle w:val="ListParagraph"/>
        <w:ind w:left="2160"/>
        <w:jc w:val="both"/>
        <w:rPr>
          <w:rFonts w:ascii="Arial" w:hAnsi="Arial" w:cs="Arial"/>
          <w:sz w:val="24"/>
          <w:szCs w:val="24"/>
        </w:rPr>
      </w:pPr>
      <w:r w:rsidRPr="00F50E2A">
        <w:rPr>
          <w:rFonts w:ascii="Arial" w:hAnsi="Arial" w:cs="Arial"/>
          <w:sz w:val="24"/>
          <w:szCs w:val="24"/>
        </w:rPr>
        <w:t>1.</w:t>
      </w:r>
      <w:r w:rsidRPr="00F50E2A">
        <w:rPr>
          <w:rFonts w:ascii="Arial" w:hAnsi="Arial" w:cs="Arial"/>
          <w:sz w:val="24"/>
          <w:szCs w:val="24"/>
        </w:rPr>
        <w:tab/>
      </w:r>
      <w:r w:rsidR="00D437CC">
        <w:rPr>
          <w:rFonts w:ascii="Arial" w:hAnsi="Arial" w:cs="Arial"/>
          <w:sz w:val="24"/>
          <w:szCs w:val="24"/>
        </w:rPr>
        <w:t>DC</w:t>
      </w:r>
      <w:r w:rsidRPr="00F50E2A">
        <w:rPr>
          <w:rFonts w:ascii="Arial" w:hAnsi="Arial" w:cs="Arial"/>
          <w:sz w:val="24"/>
          <w:szCs w:val="24"/>
        </w:rPr>
        <w:t xml:space="preserve"> </w:t>
      </w:r>
    </w:p>
    <w:p w14:paraId="2699EFA7" w14:textId="418DFFFF" w:rsidR="00F50E2A" w:rsidRPr="00F50E2A" w:rsidRDefault="00F50E2A" w:rsidP="00F50E2A">
      <w:pPr>
        <w:pStyle w:val="ListParagraph"/>
        <w:ind w:left="2160"/>
        <w:jc w:val="both"/>
        <w:rPr>
          <w:rFonts w:ascii="Arial" w:hAnsi="Arial" w:cs="Arial"/>
          <w:sz w:val="24"/>
          <w:szCs w:val="24"/>
        </w:rPr>
      </w:pPr>
      <w:r w:rsidRPr="00F50E2A">
        <w:rPr>
          <w:rFonts w:ascii="Arial" w:hAnsi="Arial" w:cs="Arial"/>
          <w:sz w:val="24"/>
          <w:szCs w:val="24"/>
        </w:rPr>
        <w:t>2.</w:t>
      </w:r>
      <w:r w:rsidRPr="00F50E2A">
        <w:rPr>
          <w:rFonts w:ascii="Arial" w:hAnsi="Arial" w:cs="Arial"/>
          <w:sz w:val="24"/>
          <w:szCs w:val="24"/>
        </w:rPr>
        <w:tab/>
      </w:r>
      <w:r w:rsidR="00D437CC">
        <w:rPr>
          <w:rFonts w:ascii="Arial" w:hAnsi="Arial" w:cs="Arial"/>
          <w:sz w:val="24"/>
          <w:szCs w:val="24"/>
        </w:rPr>
        <w:t>NLT</w:t>
      </w:r>
    </w:p>
    <w:p w14:paraId="7A8B9F20" w14:textId="10D30899" w:rsidR="00F50E2A" w:rsidRPr="00F50E2A" w:rsidRDefault="00F50E2A" w:rsidP="00F50E2A">
      <w:pPr>
        <w:pStyle w:val="ListParagraph"/>
        <w:ind w:left="2160"/>
        <w:jc w:val="both"/>
        <w:rPr>
          <w:rFonts w:ascii="Arial" w:hAnsi="Arial" w:cs="Arial"/>
          <w:sz w:val="24"/>
          <w:szCs w:val="24"/>
        </w:rPr>
      </w:pPr>
      <w:r w:rsidRPr="00F50E2A">
        <w:rPr>
          <w:rFonts w:ascii="Arial" w:hAnsi="Arial" w:cs="Arial"/>
          <w:sz w:val="24"/>
          <w:szCs w:val="24"/>
        </w:rPr>
        <w:t>3.</w:t>
      </w:r>
      <w:r w:rsidRPr="00F50E2A">
        <w:rPr>
          <w:rFonts w:ascii="Arial" w:hAnsi="Arial" w:cs="Arial"/>
          <w:sz w:val="24"/>
          <w:szCs w:val="24"/>
        </w:rPr>
        <w:tab/>
      </w:r>
      <w:r w:rsidR="00D437CC">
        <w:rPr>
          <w:rFonts w:ascii="Arial" w:hAnsi="Arial" w:cs="Arial"/>
          <w:sz w:val="24"/>
          <w:szCs w:val="24"/>
        </w:rPr>
        <w:t>SI</w:t>
      </w:r>
      <w:r w:rsidRPr="00F50E2A">
        <w:rPr>
          <w:rFonts w:ascii="Arial" w:hAnsi="Arial" w:cs="Arial"/>
          <w:sz w:val="24"/>
          <w:szCs w:val="24"/>
        </w:rPr>
        <w:t xml:space="preserve"> </w:t>
      </w:r>
    </w:p>
    <w:p w14:paraId="59647713" w14:textId="5FFBBA04" w:rsidR="00F50E2A" w:rsidRPr="00F50E2A" w:rsidRDefault="00F50E2A" w:rsidP="00F50E2A">
      <w:pPr>
        <w:pStyle w:val="ListParagraph"/>
        <w:ind w:left="2160"/>
        <w:jc w:val="both"/>
        <w:rPr>
          <w:rFonts w:ascii="Arial" w:hAnsi="Arial" w:cs="Arial"/>
          <w:sz w:val="24"/>
          <w:szCs w:val="24"/>
        </w:rPr>
      </w:pPr>
      <w:r w:rsidRPr="00F50E2A">
        <w:rPr>
          <w:rFonts w:ascii="Arial" w:hAnsi="Arial" w:cs="Arial"/>
          <w:sz w:val="24"/>
          <w:szCs w:val="24"/>
        </w:rPr>
        <w:t>4.</w:t>
      </w:r>
      <w:r w:rsidRPr="00F50E2A">
        <w:rPr>
          <w:rFonts w:ascii="Arial" w:hAnsi="Arial" w:cs="Arial"/>
          <w:sz w:val="24"/>
          <w:szCs w:val="24"/>
        </w:rPr>
        <w:tab/>
      </w:r>
      <w:r w:rsidR="00D437CC">
        <w:rPr>
          <w:rFonts w:ascii="Arial" w:hAnsi="Arial" w:cs="Arial"/>
          <w:sz w:val="24"/>
          <w:szCs w:val="24"/>
        </w:rPr>
        <w:t>SRE</w:t>
      </w:r>
      <w:r w:rsidRPr="00F50E2A">
        <w:rPr>
          <w:rFonts w:ascii="Arial" w:hAnsi="Arial" w:cs="Arial"/>
          <w:sz w:val="24"/>
          <w:szCs w:val="24"/>
        </w:rPr>
        <w:t xml:space="preserve"> </w:t>
      </w:r>
    </w:p>
    <w:p w14:paraId="7E38F5D5" w14:textId="1E497254" w:rsidR="00A854E6" w:rsidRPr="00F50E2A" w:rsidRDefault="00F50E2A" w:rsidP="00F50E2A">
      <w:pPr>
        <w:pStyle w:val="ListParagraph"/>
        <w:ind w:left="2160"/>
        <w:jc w:val="both"/>
        <w:rPr>
          <w:rFonts w:ascii="Arial" w:hAnsi="Arial" w:cs="Arial"/>
          <w:sz w:val="24"/>
          <w:szCs w:val="24"/>
        </w:rPr>
      </w:pPr>
      <w:r w:rsidRPr="00F50E2A">
        <w:rPr>
          <w:rFonts w:ascii="Arial" w:hAnsi="Arial" w:cs="Arial"/>
          <w:sz w:val="24"/>
          <w:szCs w:val="24"/>
        </w:rPr>
        <w:t>5.</w:t>
      </w:r>
      <w:r w:rsidRPr="00F50E2A">
        <w:rPr>
          <w:rFonts w:ascii="Arial" w:hAnsi="Arial" w:cs="Arial"/>
          <w:sz w:val="24"/>
          <w:szCs w:val="24"/>
        </w:rPr>
        <w:tab/>
      </w:r>
      <w:r w:rsidR="00D437CC">
        <w:rPr>
          <w:rFonts w:ascii="Arial" w:hAnsi="Arial" w:cs="Arial"/>
          <w:sz w:val="24"/>
          <w:szCs w:val="24"/>
        </w:rPr>
        <w:t>UAE</w:t>
      </w:r>
      <w:r>
        <w:rPr>
          <w:rFonts w:ascii="Arial" w:hAnsi="Arial" w:cs="Arial"/>
          <w:sz w:val="24"/>
          <w:szCs w:val="24"/>
        </w:rPr>
        <w:t xml:space="preserve">   </w:t>
      </w:r>
    </w:p>
    <w:p w14:paraId="6A3BD5BA" w14:textId="77777777" w:rsidR="007E5D54" w:rsidRDefault="00650130" w:rsidP="00650130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  <w:bCs/>
          <w:sz w:val="24"/>
          <w:szCs w:val="24"/>
        </w:rPr>
      </w:pPr>
      <w:r w:rsidRPr="00202BE4">
        <w:rPr>
          <w:rFonts w:ascii="Arial" w:hAnsi="Arial" w:cs="Arial"/>
          <w:b/>
          <w:bCs/>
          <w:sz w:val="24"/>
          <w:szCs w:val="24"/>
        </w:rPr>
        <w:t>TIHCL Intervention</w:t>
      </w:r>
    </w:p>
    <w:p w14:paraId="14832966" w14:textId="328EBC0E" w:rsidR="00F16F7C" w:rsidRPr="00F16F7C" w:rsidRDefault="00F16F7C" w:rsidP="00F16F7C">
      <w:pPr>
        <w:pStyle w:val="ListParagraph"/>
        <w:jc w:val="both"/>
        <w:rPr>
          <w:rFonts w:ascii="Arial" w:hAnsi="Arial" w:cs="Arial"/>
          <w:sz w:val="24"/>
          <w:szCs w:val="24"/>
        </w:rPr>
      </w:pPr>
      <w:r w:rsidRPr="004A4083">
        <w:rPr>
          <w:rFonts w:ascii="Arial" w:hAnsi="Arial" w:cs="Arial"/>
          <w:sz w:val="24"/>
          <w:szCs w:val="24"/>
        </w:rPr>
        <w:t xml:space="preserve">The unit was banking with </w:t>
      </w:r>
      <w:r>
        <w:rPr>
          <w:rFonts w:ascii="Arial" w:hAnsi="Arial" w:cs="Arial"/>
          <w:sz w:val="24"/>
          <w:szCs w:val="24"/>
        </w:rPr>
        <w:t>Indian Overseas Bank</w:t>
      </w:r>
      <w:r w:rsidRPr="004A4083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Balanagar</w:t>
      </w:r>
      <w:r w:rsidRPr="004A4083">
        <w:rPr>
          <w:rFonts w:ascii="Arial" w:hAnsi="Arial" w:cs="Arial"/>
          <w:sz w:val="24"/>
          <w:szCs w:val="24"/>
        </w:rPr>
        <w:t xml:space="preserve"> Branch</w:t>
      </w:r>
      <w:r>
        <w:rPr>
          <w:rFonts w:ascii="Arial" w:hAnsi="Arial" w:cs="Arial"/>
          <w:sz w:val="24"/>
          <w:szCs w:val="24"/>
        </w:rPr>
        <w:t xml:space="preserve">.  The </w:t>
      </w:r>
      <w:r w:rsidRPr="00F16F7C">
        <w:rPr>
          <w:rFonts w:ascii="Arial" w:hAnsi="Arial" w:cs="Arial"/>
          <w:sz w:val="24"/>
          <w:szCs w:val="24"/>
        </w:rPr>
        <w:t>branch has extended Term loan and Working capital support aggregating Rs.10 million</w:t>
      </w:r>
      <w:r>
        <w:rPr>
          <w:rFonts w:ascii="Arial" w:hAnsi="Arial" w:cs="Arial"/>
          <w:sz w:val="24"/>
          <w:szCs w:val="24"/>
        </w:rPr>
        <w:t xml:space="preserve">.  The unit became sick and </w:t>
      </w:r>
      <w:r w:rsidRPr="00F16F7C">
        <w:rPr>
          <w:rFonts w:ascii="Arial" w:hAnsi="Arial" w:cs="Arial"/>
          <w:sz w:val="24"/>
          <w:szCs w:val="24"/>
        </w:rPr>
        <w:t xml:space="preserve">  there were irregularities in the repayment schedule. </w:t>
      </w:r>
    </w:p>
    <w:p w14:paraId="06D7E5F4" w14:textId="77777777" w:rsidR="00F16F7C" w:rsidRDefault="00F16F7C" w:rsidP="007E5D54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14:paraId="239D8873" w14:textId="7DC6E302" w:rsidR="007E5D54" w:rsidRDefault="007E5D54" w:rsidP="007E5D54">
      <w:pPr>
        <w:pStyle w:val="ListParagraph"/>
        <w:jc w:val="both"/>
        <w:rPr>
          <w:rFonts w:ascii="Arial" w:hAnsi="Arial" w:cs="Arial"/>
          <w:sz w:val="24"/>
          <w:szCs w:val="24"/>
        </w:rPr>
      </w:pPr>
      <w:r w:rsidRPr="004A4083">
        <w:rPr>
          <w:rFonts w:ascii="Arial" w:hAnsi="Arial" w:cs="Arial"/>
          <w:sz w:val="24"/>
          <w:szCs w:val="24"/>
        </w:rPr>
        <w:t>Client has approached TIHCL for priority release of sanctioned incent</w:t>
      </w:r>
      <w:r w:rsidR="00F16F7C">
        <w:rPr>
          <w:rFonts w:ascii="Arial" w:hAnsi="Arial" w:cs="Arial"/>
          <w:sz w:val="24"/>
          <w:szCs w:val="24"/>
        </w:rPr>
        <w:t>ives to clear the overdues</w:t>
      </w:r>
      <w:r w:rsidRPr="004A4083">
        <w:rPr>
          <w:rFonts w:ascii="Arial" w:hAnsi="Arial" w:cs="Arial"/>
          <w:sz w:val="24"/>
          <w:szCs w:val="24"/>
        </w:rPr>
        <w:t>. The unit ha</w:t>
      </w:r>
      <w:r w:rsidR="005C0CE9">
        <w:rPr>
          <w:rFonts w:ascii="Arial" w:hAnsi="Arial" w:cs="Arial"/>
          <w:sz w:val="24"/>
          <w:szCs w:val="24"/>
        </w:rPr>
        <w:t>d</w:t>
      </w:r>
      <w:r w:rsidRPr="004A4083">
        <w:rPr>
          <w:rFonts w:ascii="Arial" w:hAnsi="Arial" w:cs="Arial"/>
          <w:sz w:val="24"/>
          <w:szCs w:val="24"/>
        </w:rPr>
        <w:t xml:space="preserve"> sanctioned incentives aggregating to ₹ </w:t>
      </w:r>
      <w:r>
        <w:rPr>
          <w:rFonts w:ascii="Arial" w:hAnsi="Arial" w:cs="Arial"/>
          <w:sz w:val="24"/>
          <w:szCs w:val="24"/>
        </w:rPr>
        <w:t>5.0 million</w:t>
      </w:r>
      <w:r w:rsidRPr="004A4083">
        <w:rPr>
          <w:rFonts w:ascii="Arial" w:hAnsi="Arial" w:cs="Arial"/>
          <w:sz w:val="24"/>
          <w:szCs w:val="24"/>
        </w:rPr>
        <w:t xml:space="preserve"> including investment subsidy of ₹</w:t>
      </w:r>
      <w:r>
        <w:rPr>
          <w:rFonts w:ascii="Arial" w:hAnsi="Arial" w:cs="Arial"/>
          <w:sz w:val="24"/>
          <w:szCs w:val="24"/>
        </w:rPr>
        <w:t>3</w:t>
      </w:r>
      <w:r w:rsidRPr="004A408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million</w:t>
      </w:r>
      <w:r w:rsidR="0005670C">
        <w:rPr>
          <w:rFonts w:ascii="Arial" w:hAnsi="Arial" w:cs="Arial"/>
          <w:sz w:val="24"/>
          <w:szCs w:val="24"/>
        </w:rPr>
        <w:t>.</w:t>
      </w:r>
      <w:r w:rsidR="0005670C" w:rsidRPr="0005670C">
        <w:rPr>
          <w:rFonts w:ascii="Arial" w:hAnsi="Arial" w:cs="Arial"/>
          <w:sz w:val="24"/>
          <w:szCs w:val="24"/>
        </w:rPr>
        <w:t xml:space="preserve"> </w:t>
      </w:r>
    </w:p>
    <w:p w14:paraId="6D887034" w14:textId="77777777" w:rsidR="00650130" w:rsidRPr="00202BE4" w:rsidRDefault="00650130" w:rsidP="007E5D54">
      <w:pPr>
        <w:pStyle w:val="ListParagraph"/>
        <w:jc w:val="both"/>
        <w:rPr>
          <w:rFonts w:ascii="Arial" w:hAnsi="Arial" w:cs="Arial"/>
          <w:b/>
          <w:bCs/>
          <w:sz w:val="24"/>
          <w:szCs w:val="24"/>
        </w:rPr>
      </w:pPr>
      <w:r w:rsidRPr="00202BE4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26455F39" w14:textId="77777777" w:rsidR="00202BE4" w:rsidRDefault="00202BE4" w:rsidP="00202BE4">
      <w:pPr>
        <w:pStyle w:val="ListParagraph"/>
        <w:jc w:val="both"/>
        <w:rPr>
          <w:rFonts w:ascii="Arial" w:hAnsi="Arial" w:cs="Arial"/>
          <w:sz w:val="24"/>
          <w:szCs w:val="24"/>
        </w:rPr>
      </w:pPr>
      <w:r w:rsidRPr="00202BE4">
        <w:rPr>
          <w:rFonts w:ascii="Arial" w:hAnsi="Arial" w:cs="Arial"/>
          <w:sz w:val="24"/>
          <w:szCs w:val="24"/>
        </w:rPr>
        <w:t>TIHCL has diagnosed the enterprise and identified following reasons of sickness</w:t>
      </w:r>
    </w:p>
    <w:p w14:paraId="4E62C993" w14:textId="77777777" w:rsidR="00F50E2A" w:rsidRPr="00F50E2A" w:rsidRDefault="00F50E2A" w:rsidP="00F50E2A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F50E2A">
        <w:rPr>
          <w:rFonts w:ascii="Arial" w:hAnsi="Arial" w:cs="Arial"/>
          <w:sz w:val="24"/>
          <w:szCs w:val="24"/>
        </w:rPr>
        <w:t>Lack of financial control and burdened by term EMIs</w:t>
      </w:r>
    </w:p>
    <w:p w14:paraId="3EDBEB43" w14:textId="77777777" w:rsidR="00F50E2A" w:rsidRPr="00F50E2A" w:rsidRDefault="00F50E2A" w:rsidP="00F50E2A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F50E2A">
        <w:rPr>
          <w:rFonts w:ascii="Arial" w:hAnsi="Arial" w:cs="Arial"/>
          <w:sz w:val="24"/>
          <w:szCs w:val="24"/>
        </w:rPr>
        <w:t xml:space="preserve">Locational disadvantage: The location was established in Textile Park promoted by state government which was in city out skirts. The commuting of the labour is a </w:t>
      </w:r>
      <w:r w:rsidR="007E5D54">
        <w:rPr>
          <w:rFonts w:ascii="Arial" w:hAnsi="Arial" w:cs="Arial"/>
          <w:sz w:val="24"/>
          <w:szCs w:val="24"/>
        </w:rPr>
        <w:t>major</w:t>
      </w:r>
      <w:r w:rsidRPr="00F50E2A">
        <w:rPr>
          <w:rFonts w:ascii="Arial" w:hAnsi="Arial" w:cs="Arial"/>
          <w:sz w:val="24"/>
          <w:szCs w:val="24"/>
        </w:rPr>
        <w:t xml:space="preserve"> problem.</w:t>
      </w:r>
    </w:p>
    <w:p w14:paraId="15DD4189" w14:textId="77777777" w:rsidR="00F50E2A" w:rsidRPr="00F50E2A" w:rsidRDefault="00F50E2A" w:rsidP="00F50E2A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F50E2A">
        <w:rPr>
          <w:rFonts w:ascii="Arial" w:hAnsi="Arial" w:cs="Arial"/>
          <w:sz w:val="24"/>
          <w:szCs w:val="24"/>
        </w:rPr>
        <w:t>Non-availability of skilled labour</w:t>
      </w:r>
    </w:p>
    <w:p w14:paraId="6427D03A" w14:textId="77777777" w:rsidR="00F50E2A" w:rsidRDefault="00F50E2A" w:rsidP="00F50E2A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F50E2A">
        <w:rPr>
          <w:rFonts w:ascii="Arial" w:hAnsi="Arial" w:cs="Arial"/>
          <w:sz w:val="24"/>
          <w:szCs w:val="24"/>
        </w:rPr>
        <w:t xml:space="preserve">The retail outlet at the Pashamailaram was not accessible to the general public. </w:t>
      </w:r>
    </w:p>
    <w:p w14:paraId="666C2865" w14:textId="77777777" w:rsidR="00F50E2A" w:rsidRPr="00F50E2A" w:rsidRDefault="00F50E2A" w:rsidP="00F50E2A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F50E2A">
        <w:rPr>
          <w:rFonts w:ascii="Arial" w:hAnsi="Arial" w:cs="Arial"/>
          <w:sz w:val="24"/>
          <w:szCs w:val="24"/>
        </w:rPr>
        <w:t xml:space="preserve">Lack the latest designs </w:t>
      </w:r>
    </w:p>
    <w:p w14:paraId="5E569709" w14:textId="77777777" w:rsidR="00F50E2A" w:rsidRPr="00F50E2A" w:rsidRDefault="00F50E2A" w:rsidP="00F50E2A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F50E2A">
        <w:rPr>
          <w:rFonts w:ascii="Arial" w:hAnsi="Arial" w:cs="Arial"/>
          <w:sz w:val="24"/>
          <w:szCs w:val="24"/>
        </w:rPr>
        <w:t>Limited exposure to business outlets</w:t>
      </w:r>
    </w:p>
    <w:p w14:paraId="3AED2723" w14:textId="77777777" w:rsidR="00F50E2A" w:rsidRPr="00F50E2A" w:rsidRDefault="00F50E2A" w:rsidP="00F50E2A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F50E2A">
        <w:rPr>
          <w:rFonts w:ascii="Arial" w:hAnsi="Arial" w:cs="Arial"/>
          <w:sz w:val="24"/>
          <w:szCs w:val="24"/>
        </w:rPr>
        <w:t>Pricing the product in the competitive market</w:t>
      </w:r>
    </w:p>
    <w:p w14:paraId="37032EA6" w14:textId="77777777" w:rsidR="00F50E2A" w:rsidRPr="00F50E2A" w:rsidRDefault="00F50E2A" w:rsidP="00F50E2A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F50E2A">
        <w:rPr>
          <w:rFonts w:ascii="Arial" w:hAnsi="Arial" w:cs="Arial"/>
          <w:sz w:val="24"/>
          <w:szCs w:val="24"/>
        </w:rPr>
        <w:t>Giving long credit period</w:t>
      </w:r>
    </w:p>
    <w:p w14:paraId="10217458" w14:textId="77777777" w:rsidR="00ED3F75" w:rsidRDefault="0005670C" w:rsidP="00613BD6">
      <w:pPr>
        <w:ind w:left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613BD6">
        <w:rPr>
          <w:rFonts w:ascii="Arial" w:hAnsi="Arial" w:cs="Arial"/>
          <w:sz w:val="24"/>
          <w:szCs w:val="24"/>
        </w:rPr>
        <w:t xml:space="preserve">hrough </w:t>
      </w:r>
      <w:r>
        <w:rPr>
          <w:rFonts w:ascii="Arial" w:hAnsi="Arial" w:cs="Arial"/>
          <w:sz w:val="24"/>
          <w:szCs w:val="24"/>
        </w:rPr>
        <w:t xml:space="preserve">TIHCL’s </w:t>
      </w:r>
      <w:r w:rsidR="00613BD6">
        <w:rPr>
          <w:rFonts w:ascii="Arial" w:hAnsi="Arial" w:cs="Arial"/>
          <w:sz w:val="24"/>
          <w:szCs w:val="24"/>
        </w:rPr>
        <w:t xml:space="preserve">Bridge Finance </w:t>
      </w:r>
      <w:r>
        <w:rPr>
          <w:rFonts w:ascii="Arial" w:hAnsi="Arial" w:cs="Arial"/>
          <w:sz w:val="24"/>
          <w:szCs w:val="24"/>
        </w:rPr>
        <w:t xml:space="preserve">against sanctioned investment subsidy </w:t>
      </w:r>
      <w:r w:rsidR="00613BD6" w:rsidRPr="00613BD6">
        <w:rPr>
          <w:rFonts w:ascii="Arial" w:hAnsi="Arial" w:cs="Arial"/>
          <w:sz w:val="24"/>
          <w:szCs w:val="24"/>
        </w:rPr>
        <w:t xml:space="preserve">the burden </w:t>
      </w:r>
      <w:r w:rsidR="00F16F7C">
        <w:rPr>
          <w:rFonts w:ascii="Arial" w:hAnsi="Arial" w:cs="Arial"/>
          <w:sz w:val="24"/>
          <w:szCs w:val="24"/>
        </w:rPr>
        <w:t>of repayment to the bank has been reduced which in turn helped</w:t>
      </w:r>
      <w:r w:rsidR="00613BD6" w:rsidRPr="00613BD6">
        <w:rPr>
          <w:rFonts w:ascii="Arial" w:hAnsi="Arial" w:cs="Arial"/>
          <w:sz w:val="24"/>
          <w:szCs w:val="24"/>
        </w:rPr>
        <w:t xml:space="preserve"> the unit to make profits.</w:t>
      </w:r>
    </w:p>
    <w:p w14:paraId="6E7905DE" w14:textId="77777777" w:rsidR="00F16F7C" w:rsidRPr="00ED3F75" w:rsidRDefault="00F16F7C" w:rsidP="00613BD6">
      <w:pPr>
        <w:ind w:left="720"/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center" w:tblpY="333"/>
        <w:tblW w:w="0" w:type="auto"/>
        <w:tblLook w:val="04A0" w:firstRow="1" w:lastRow="0" w:firstColumn="1" w:lastColumn="0" w:noHBand="0" w:noVBand="1"/>
      </w:tblPr>
      <w:tblGrid>
        <w:gridCol w:w="2972"/>
        <w:gridCol w:w="2016"/>
        <w:gridCol w:w="3087"/>
      </w:tblGrid>
      <w:tr w:rsidR="004421B3" w14:paraId="3D76FFE9" w14:textId="77777777" w:rsidTr="009044D2">
        <w:tc>
          <w:tcPr>
            <w:tcW w:w="2972" w:type="dxa"/>
          </w:tcPr>
          <w:p w14:paraId="33E314CE" w14:textId="77777777" w:rsidR="004421B3" w:rsidRPr="005C0CE9" w:rsidRDefault="004421B3" w:rsidP="005C0CE9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C0CE9">
              <w:rPr>
                <w:rFonts w:ascii="Arial" w:hAnsi="Arial" w:cs="Arial"/>
                <w:b/>
                <w:bCs/>
                <w:sz w:val="24"/>
                <w:szCs w:val="24"/>
              </w:rPr>
              <w:t>Key Indicators</w:t>
            </w:r>
          </w:p>
        </w:tc>
        <w:tc>
          <w:tcPr>
            <w:tcW w:w="2016" w:type="dxa"/>
          </w:tcPr>
          <w:p w14:paraId="29A1DFC1" w14:textId="77777777" w:rsidR="004421B3" w:rsidRPr="005C0CE9" w:rsidRDefault="004421B3" w:rsidP="005C0CE9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C0CE9">
              <w:rPr>
                <w:rFonts w:ascii="Arial" w:hAnsi="Arial" w:cs="Arial"/>
                <w:b/>
                <w:bCs/>
                <w:sz w:val="24"/>
                <w:szCs w:val="24"/>
              </w:rPr>
              <w:t>Pre-Revival</w:t>
            </w:r>
          </w:p>
        </w:tc>
        <w:tc>
          <w:tcPr>
            <w:tcW w:w="3087" w:type="dxa"/>
          </w:tcPr>
          <w:p w14:paraId="4211BC71" w14:textId="77777777" w:rsidR="004421B3" w:rsidRPr="005C0CE9" w:rsidRDefault="004421B3" w:rsidP="005C0CE9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C0CE9">
              <w:rPr>
                <w:rFonts w:ascii="Arial" w:hAnsi="Arial" w:cs="Arial"/>
                <w:b/>
                <w:bCs/>
                <w:sz w:val="24"/>
                <w:szCs w:val="24"/>
              </w:rPr>
              <w:t>Post TIHCL Intervention</w:t>
            </w:r>
          </w:p>
        </w:tc>
      </w:tr>
      <w:tr w:rsidR="004421B3" w14:paraId="66888985" w14:textId="77777777" w:rsidTr="009044D2">
        <w:tc>
          <w:tcPr>
            <w:tcW w:w="2972" w:type="dxa"/>
          </w:tcPr>
          <w:p w14:paraId="194464B7" w14:textId="77777777" w:rsidR="004421B3" w:rsidRDefault="004421B3" w:rsidP="004421B3">
            <w:pPr>
              <w:pStyle w:val="ListParagraph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21B3">
              <w:rPr>
                <w:rFonts w:ascii="Arial" w:hAnsi="Arial" w:cs="Arial"/>
                <w:sz w:val="24"/>
                <w:szCs w:val="24"/>
              </w:rPr>
              <w:t xml:space="preserve">No of EMIs pending </w:t>
            </w:r>
            <w:r w:rsidR="00F61973" w:rsidRPr="004421B3">
              <w:rPr>
                <w:rFonts w:ascii="Arial" w:hAnsi="Arial" w:cs="Arial"/>
                <w:sz w:val="24"/>
                <w:szCs w:val="24"/>
              </w:rPr>
              <w:t>with primary</w:t>
            </w:r>
            <w:r w:rsidRPr="004421B3">
              <w:rPr>
                <w:rFonts w:ascii="Arial" w:hAnsi="Arial" w:cs="Arial"/>
                <w:sz w:val="24"/>
                <w:szCs w:val="24"/>
              </w:rPr>
              <w:t xml:space="preserve"> lender</w:t>
            </w:r>
          </w:p>
        </w:tc>
        <w:tc>
          <w:tcPr>
            <w:tcW w:w="2016" w:type="dxa"/>
          </w:tcPr>
          <w:p w14:paraId="6FD87680" w14:textId="77777777" w:rsidR="004421B3" w:rsidRDefault="00613BD6" w:rsidP="004421B3">
            <w:pPr>
              <w:pStyle w:val="ListParagraph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3087" w:type="dxa"/>
          </w:tcPr>
          <w:p w14:paraId="5E470B47" w14:textId="77777777" w:rsidR="004421B3" w:rsidRDefault="004421B3" w:rsidP="004421B3">
            <w:pPr>
              <w:pStyle w:val="ListParagraph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4421B3" w14:paraId="4937F06C" w14:textId="77777777" w:rsidTr="009044D2">
        <w:tc>
          <w:tcPr>
            <w:tcW w:w="2972" w:type="dxa"/>
          </w:tcPr>
          <w:p w14:paraId="1F108E48" w14:textId="77777777" w:rsidR="004421B3" w:rsidRDefault="004421B3" w:rsidP="004421B3">
            <w:pPr>
              <w:pStyle w:val="ListParagraph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21B3">
              <w:rPr>
                <w:rFonts w:ascii="Arial" w:hAnsi="Arial" w:cs="Arial"/>
                <w:sz w:val="24"/>
                <w:szCs w:val="24"/>
              </w:rPr>
              <w:t>Capacity Utilization</w:t>
            </w:r>
          </w:p>
        </w:tc>
        <w:tc>
          <w:tcPr>
            <w:tcW w:w="2016" w:type="dxa"/>
          </w:tcPr>
          <w:p w14:paraId="592F2743" w14:textId="77777777" w:rsidR="004421B3" w:rsidRDefault="007E5D54" w:rsidP="004421B3">
            <w:pPr>
              <w:pStyle w:val="ListParagraph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  <w:r w:rsidR="00613BD6">
              <w:rPr>
                <w:rFonts w:ascii="Arial" w:hAnsi="Arial" w:cs="Arial"/>
                <w:sz w:val="24"/>
                <w:szCs w:val="24"/>
              </w:rPr>
              <w:t>0</w:t>
            </w:r>
            <w:r w:rsidR="004421B3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3087" w:type="dxa"/>
          </w:tcPr>
          <w:p w14:paraId="01021DA5" w14:textId="77777777" w:rsidR="004421B3" w:rsidRDefault="00613BD6" w:rsidP="004421B3">
            <w:pPr>
              <w:pStyle w:val="ListParagraph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  <w:r w:rsidR="00973123">
              <w:rPr>
                <w:rFonts w:ascii="Arial" w:hAnsi="Arial" w:cs="Arial"/>
                <w:sz w:val="24"/>
                <w:szCs w:val="24"/>
              </w:rPr>
              <w:t>5</w:t>
            </w:r>
            <w:r w:rsidR="004421B3">
              <w:rPr>
                <w:rFonts w:ascii="Arial" w:hAnsi="Arial" w:cs="Arial"/>
                <w:sz w:val="24"/>
                <w:szCs w:val="24"/>
              </w:rPr>
              <w:t xml:space="preserve">% </w:t>
            </w:r>
          </w:p>
        </w:tc>
      </w:tr>
      <w:tr w:rsidR="004421B3" w14:paraId="4BDB9BCF" w14:textId="77777777" w:rsidTr="009044D2">
        <w:tc>
          <w:tcPr>
            <w:tcW w:w="2972" w:type="dxa"/>
          </w:tcPr>
          <w:p w14:paraId="020F42E5" w14:textId="77777777" w:rsidR="004421B3" w:rsidRDefault="004421B3" w:rsidP="004421B3">
            <w:pPr>
              <w:pStyle w:val="ListParagraph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21B3">
              <w:rPr>
                <w:rFonts w:ascii="Arial" w:hAnsi="Arial" w:cs="Arial"/>
                <w:sz w:val="24"/>
                <w:szCs w:val="24"/>
              </w:rPr>
              <w:t>Turnover</w:t>
            </w:r>
          </w:p>
        </w:tc>
        <w:tc>
          <w:tcPr>
            <w:tcW w:w="2016" w:type="dxa"/>
          </w:tcPr>
          <w:p w14:paraId="1E85FA19" w14:textId="77777777" w:rsidR="004421B3" w:rsidRDefault="004421B3" w:rsidP="004421B3">
            <w:pPr>
              <w:pStyle w:val="ListParagraph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₹ </w:t>
            </w:r>
            <w:r w:rsidR="009044D2">
              <w:rPr>
                <w:rFonts w:ascii="Arial" w:hAnsi="Arial" w:cs="Arial"/>
                <w:sz w:val="24"/>
                <w:szCs w:val="24"/>
              </w:rPr>
              <w:t>15</w:t>
            </w:r>
            <w:r w:rsidR="00973123">
              <w:rPr>
                <w:rFonts w:ascii="Arial" w:hAnsi="Arial" w:cs="Arial"/>
                <w:sz w:val="24"/>
                <w:szCs w:val="24"/>
              </w:rPr>
              <w:t>.3 million</w:t>
            </w:r>
          </w:p>
        </w:tc>
        <w:tc>
          <w:tcPr>
            <w:tcW w:w="3087" w:type="dxa"/>
          </w:tcPr>
          <w:p w14:paraId="14D85FB0" w14:textId="77777777" w:rsidR="004421B3" w:rsidRDefault="004421B3" w:rsidP="004421B3">
            <w:pPr>
              <w:pStyle w:val="ListParagraph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₹ </w:t>
            </w:r>
            <w:r w:rsidR="00973123">
              <w:rPr>
                <w:rFonts w:ascii="Arial" w:hAnsi="Arial" w:cs="Arial"/>
                <w:sz w:val="24"/>
                <w:szCs w:val="24"/>
              </w:rPr>
              <w:t>18 million</w:t>
            </w:r>
            <w:r w:rsidR="009044D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73123">
              <w:rPr>
                <w:rFonts w:ascii="Arial" w:hAnsi="Arial" w:cs="Arial"/>
                <w:sz w:val="24"/>
                <w:szCs w:val="24"/>
              </w:rPr>
              <w:t xml:space="preserve">(Annualised </w:t>
            </w:r>
            <w:r w:rsidR="009044D2"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  <w:tr w:rsidR="004421B3" w14:paraId="379B53CE" w14:textId="77777777" w:rsidTr="009044D2">
        <w:tc>
          <w:tcPr>
            <w:tcW w:w="2972" w:type="dxa"/>
          </w:tcPr>
          <w:p w14:paraId="42F528DE" w14:textId="77777777" w:rsidR="004421B3" w:rsidRDefault="004421B3" w:rsidP="004421B3">
            <w:pPr>
              <w:pStyle w:val="ListParagraph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21B3">
              <w:rPr>
                <w:rFonts w:ascii="Arial" w:hAnsi="Arial" w:cs="Arial"/>
                <w:sz w:val="24"/>
                <w:szCs w:val="24"/>
              </w:rPr>
              <w:t>Employment</w:t>
            </w:r>
          </w:p>
        </w:tc>
        <w:tc>
          <w:tcPr>
            <w:tcW w:w="2016" w:type="dxa"/>
          </w:tcPr>
          <w:p w14:paraId="522DB03A" w14:textId="77777777" w:rsidR="004421B3" w:rsidRDefault="00613BD6" w:rsidP="004421B3">
            <w:pPr>
              <w:pStyle w:val="ListParagraph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35</w:t>
            </w:r>
            <w:r w:rsidR="004421B3">
              <w:rPr>
                <w:rFonts w:ascii="Arial" w:hAnsi="Arial" w:cs="Arial"/>
                <w:sz w:val="24"/>
                <w:szCs w:val="24"/>
              </w:rPr>
              <w:t xml:space="preserve"> persons</w:t>
            </w:r>
          </w:p>
        </w:tc>
        <w:tc>
          <w:tcPr>
            <w:tcW w:w="3087" w:type="dxa"/>
          </w:tcPr>
          <w:p w14:paraId="3DCE8A45" w14:textId="77777777" w:rsidR="004421B3" w:rsidRDefault="00613BD6" w:rsidP="004421B3">
            <w:pPr>
              <w:pStyle w:val="ListParagraph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35</w:t>
            </w:r>
            <w:r w:rsidR="004421B3">
              <w:rPr>
                <w:rFonts w:ascii="Arial" w:hAnsi="Arial" w:cs="Arial"/>
                <w:sz w:val="24"/>
                <w:szCs w:val="24"/>
              </w:rPr>
              <w:t xml:space="preserve"> persons</w:t>
            </w:r>
          </w:p>
        </w:tc>
      </w:tr>
    </w:tbl>
    <w:p w14:paraId="5CEADE66" w14:textId="77777777" w:rsidR="004421B3" w:rsidRPr="004421B3" w:rsidRDefault="004421B3" w:rsidP="004421B3">
      <w:pPr>
        <w:jc w:val="both"/>
        <w:rPr>
          <w:rFonts w:ascii="Arial" w:hAnsi="Arial" w:cs="Arial"/>
          <w:sz w:val="24"/>
          <w:szCs w:val="24"/>
        </w:rPr>
      </w:pPr>
    </w:p>
    <w:p w14:paraId="3962E3B8" w14:textId="77777777" w:rsidR="00202BE4" w:rsidRDefault="00966FAA" w:rsidP="00202BE4">
      <w:pPr>
        <w:pStyle w:val="ListParagraph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</w:p>
    <w:p w14:paraId="21C6DC91" w14:textId="77777777" w:rsidR="00650130" w:rsidRPr="00ED3F75" w:rsidRDefault="00650130" w:rsidP="00650130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  <w:bCs/>
          <w:sz w:val="24"/>
          <w:szCs w:val="24"/>
        </w:rPr>
      </w:pPr>
      <w:r w:rsidRPr="00ED3F75">
        <w:rPr>
          <w:rFonts w:ascii="Arial" w:hAnsi="Arial" w:cs="Arial"/>
          <w:b/>
          <w:bCs/>
          <w:sz w:val="24"/>
          <w:szCs w:val="24"/>
        </w:rPr>
        <w:t>Labour Status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043"/>
        <w:gridCol w:w="923"/>
        <w:gridCol w:w="1190"/>
      </w:tblGrid>
      <w:tr w:rsidR="006A38A1" w14:paraId="78FFAD83" w14:textId="77777777" w:rsidTr="006A38A1">
        <w:trPr>
          <w:jc w:val="center"/>
        </w:trPr>
        <w:tc>
          <w:tcPr>
            <w:tcW w:w="0" w:type="auto"/>
          </w:tcPr>
          <w:p w14:paraId="65086E88" w14:textId="77777777" w:rsidR="00ED3F75" w:rsidRDefault="00ED3F75" w:rsidP="00ED3F75">
            <w:pPr>
              <w:pStyle w:val="ListParagraph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Gender </w:t>
            </w:r>
          </w:p>
        </w:tc>
        <w:tc>
          <w:tcPr>
            <w:tcW w:w="0" w:type="auto"/>
          </w:tcPr>
          <w:p w14:paraId="0F8538AB" w14:textId="77777777" w:rsidR="00ED3F75" w:rsidRDefault="00ED3F75" w:rsidP="00ED3F75">
            <w:pPr>
              <w:pStyle w:val="ListParagraph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Skilled </w:t>
            </w:r>
          </w:p>
        </w:tc>
        <w:tc>
          <w:tcPr>
            <w:tcW w:w="0" w:type="auto"/>
          </w:tcPr>
          <w:p w14:paraId="04DBA2C2" w14:textId="77777777" w:rsidR="00ED3F75" w:rsidRDefault="00ED3F75" w:rsidP="00ED3F75">
            <w:pPr>
              <w:pStyle w:val="ListParagraph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Unskilled </w:t>
            </w:r>
          </w:p>
        </w:tc>
      </w:tr>
      <w:tr w:rsidR="006A38A1" w14:paraId="38DFC095" w14:textId="77777777" w:rsidTr="006A38A1">
        <w:trPr>
          <w:jc w:val="center"/>
        </w:trPr>
        <w:tc>
          <w:tcPr>
            <w:tcW w:w="0" w:type="auto"/>
          </w:tcPr>
          <w:p w14:paraId="03B06DE9" w14:textId="77777777" w:rsidR="00ED3F75" w:rsidRDefault="00ED3F75" w:rsidP="00ED3F75">
            <w:pPr>
              <w:pStyle w:val="ListParagraph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Men </w:t>
            </w:r>
          </w:p>
        </w:tc>
        <w:tc>
          <w:tcPr>
            <w:tcW w:w="0" w:type="auto"/>
          </w:tcPr>
          <w:p w14:paraId="227525BD" w14:textId="77777777" w:rsidR="00ED3F75" w:rsidRDefault="00ED3F75" w:rsidP="00ED3F75">
            <w:pPr>
              <w:pStyle w:val="ListParagraph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  <w:r w:rsidR="00613BD6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03358FF1" w14:textId="77777777" w:rsidR="00ED3F75" w:rsidRDefault="00613BD6" w:rsidP="00ED3F75">
            <w:pPr>
              <w:pStyle w:val="ListParagraph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</w:t>
            </w:r>
          </w:p>
        </w:tc>
      </w:tr>
      <w:tr w:rsidR="006A38A1" w14:paraId="50D2329D" w14:textId="77777777" w:rsidTr="006A38A1">
        <w:trPr>
          <w:jc w:val="center"/>
        </w:trPr>
        <w:tc>
          <w:tcPr>
            <w:tcW w:w="0" w:type="auto"/>
          </w:tcPr>
          <w:p w14:paraId="7AEBD82A" w14:textId="77777777" w:rsidR="00ED3F75" w:rsidRDefault="00ED3F75" w:rsidP="00ED3F75">
            <w:pPr>
              <w:pStyle w:val="ListParagraph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Women</w:t>
            </w:r>
          </w:p>
        </w:tc>
        <w:tc>
          <w:tcPr>
            <w:tcW w:w="0" w:type="auto"/>
          </w:tcPr>
          <w:p w14:paraId="44D0B167" w14:textId="77777777" w:rsidR="00ED3F75" w:rsidRDefault="00613BD6" w:rsidP="00ED3F75">
            <w:pPr>
              <w:pStyle w:val="ListParagraph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0" w:type="auto"/>
          </w:tcPr>
          <w:p w14:paraId="153296DC" w14:textId="77777777" w:rsidR="00ED3F75" w:rsidRDefault="00CA237B" w:rsidP="00ED3F75">
            <w:pPr>
              <w:pStyle w:val="ListParagraph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05</w:t>
            </w:r>
          </w:p>
        </w:tc>
      </w:tr>
      <w:tr w:rsidR="006A38A1" w14:paraId="49979F5C" w14:textId="77777777" w:rsidTr="006A38A1">
        <w:trPr>
          <w:jc w:val="center"/>
        </w:trPr>
        <w:tc>
          <w:tcPr>
            <w:tcW w:w="0" w:type="auto"/>
          </w:tcPr>
          <w:p w14:paraId="2AEC8FD2" w14:textId="77777777" w:rsidR="00ED3F75" w:rsidRDefault="00ED3F75" w:rsidP="00ED3F75">
            <w:pPr>
              <w:pStyle w:val="ListParagraph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Total</w:t>
            </w:r>
          </w:p>
        </w:tc>
        <w:tc>
          <w:tcPr>
            <w:tcW w:w="0" w:type="auto"/>
          </w:tcPr>
          <w:p w14:paraId="50563C83" w14:textId="77777777" w:rsidR="00ED3F75" w:rsidRDefault="00613BD6" w:rsidP="00ED3F75">
            <w:pPr>
              <w:pStyle w:val="ListParagraph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</w:t>
            </w:r>
          </w:p>
        </w:tc>
        <w:tc>
          <w:tcPr>
            <w:tcW w:w="0" w:type="auto"/>
          </w:tcPr>
          <w:p w14:paraId="175C4389" w14:textId="77777777" w:rsidR="00ED3F75" w:rsidRDefault="00CA237B" w:rsidP="00ED3F75">
            <w:pPr>
              <w:pStyle w:val="ListParagraph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  <w:r w:rsidR="00ED3F75">
              <w:rPr>
                <w:rFonts w:ascii="Arial" w:hAnsi="Arial" w:cs="Arial"/>
                <w:sz w:val="24"/>
                <w:szCs w:val="24"/>
              </w:rPr>
              <w:t>7</w:t>
            </w:r>
          </w:p>
        </w:tc>
      </w:tr>
    </w:tbl>
    <w:p w14:paraId="2FD1D545" w14:textId="77777777" w:rsidR="00D437CC" w:rsidRDefault="00D437CC" w:rsidP="00ED3F75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14:paraId="58C955ED" w14:textId="7E5F79D5" w:rsidR="00ED3F75" w:rsidRDefault="00ED3F75" w:rsidP="00D437CC">
      <w:pPr>
        <w:pStyle w:val="ListParagraph"/>
        <w:ind w:left="0"/>
        <w:jc w:val="both"/>
        <w:rPr>
          <w:rFonts w:ascii="Arial" w:hAnsi="Arial" w:cs="Arial"/>
          <w:sz w:val="24"/>
          <w:szCs w:val="24"/>
        </w:rPr>
      </w:pPr>
      <w:bookmarkStart w:id="1" w:name="_GoBack"/>
      <w:bookmarkEnd w:id="1"/>
      <w:r>
        <w:rPr>
          <w:rFonts w:ascii="Arial" w:hAnsi="Arial" w:cs="Arial"/>
          <w:sz w:val="24"/>
          <w:szCs w:val="24"/>
        </w:rPr>
        <w:t>Livelihood: At 7</w:t>
      </w:r>
      <w:r w:rsidR="00F16F7C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 xml:space="preserve">% of the capacity they have employed </w:t>
      </w:r>
      <w:r w:rsidR="003B5868">
        <w:rPr>
          <w:rFonts w:ascii="Arial" w:hAnsi="Arial" w:cs="Arial"/>
          <w:sz w:val="24"/>
          <w:szCs w:val="24"/>
        </w:rPr>
        <w:t>35</w:t>
      </w:r>
      <w:r>
        <w:rPr>
          <w:rFonts w:ascii="Arial" w:hAnsi="Arial" w:cs="Arial"/>
          <w:sz w:val="24"/>
          <w:szCs w:val="24"/>
        </w:rPr>
        <w:t xml:space="preserve"> workers and their families are dependent on this enterprise which is around 1</w:t>
      </w:r>
      <w:r w:rsidR="003B5868">
        <w:rPr>
          <w:rFonts w:ascii="Arial" w:hAnsi="Arial" w:cs="Arial"/>
          <w:sz w:val="24"/>
          <w:szCs w:val="24"/>
        </w:rPr>
        <w:t>75</w:t>
      </w:r>
      <w:r>
        <w:rPr>
          <w:rFonts w:ascii="Arial" w:hAnsi="Arial" w:cs="Arial"/>
          <w:sz w:val="24"/>
          <w:szCs w:val="24"/>
        </w:rPr>
        <w:t xml:space="preserve"> individuals including entrepreneurs. The employed workers are sufficient to run at full capacity the idle time of workers </w:t>
      </w:r>
      <w:r w:rsidR="00F61973">
        <w:rPr>
          <w:rFonts w:ascii="Arial" w:hAnsi="Arial" w:cs="Arial"/>
          <w:sz w:val="24"/>
          <w:szCs w:val="24"/>
        </w:rPr>
        <w:t>will be</w:t>
      </w:r>
      <w:r>
        <w:rPr>
          <w:rFonts w:ascii="Arial" w:hAnsi="Arial" w:cs="Arial"/>
          <w:sz w:val="24"/>
          <w:szCs w:val="24"/>
        </w:rPr>
        <w:t xml:space="preserve"> reduced.</w:t>
      </w:r>
    </w:p>
    <w:p w14:paraId="3EF24635" w14:textId="77777777" w:rsidR="00ED3F75" w:rsidRDefault="00ED3F75" w:rsidP="00ED3F75">
      <w:pPr>
        <w:pStyle w:val="ListParagraph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</w:p>
    <w:sectPr w:rsidR="00ED3F75" w:rsidSect="00D67189">
      <w:footerReference w:type="default" r:id="rId12"/>
      <w:headerReference w:type="first" r:id="rId13"/>
      <w:pgSz w:w="11906" w:h="16838" w:code="9"/>
      <w:pgMar w:top="1361" w:right="992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C114C5" w14:textId="77777777" w:rsidR="00A003F1" w:rsidRDefault="00A003F1" w:rsidP="00D67189">
      <w:pPr>
        <w:spacing w:after="0" w:line="240" w:lineRule="auto"/>
      </w:pPr>
      <w:r>
        <w:separator/>
      </w:r>
    </w:p>
  </w:endnote>
  <w:endnote w:type="continuationSeparator" w:id="0">
    <w:p w14:paraId="12781F16" w14:textId="77777777" w:rsidR="00A003F1" w:rsidRDefault="00A003F1" w:rsidP="00D671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439A17" w14:textId="40B63610" w:rsidR="004E5A6B" w:rsidRDefault="002C1453">
    <w:pPr>
      <w:pStyle w:val="Footer"/>
      <w:pBdr>
        <w:top w:val="single" w:sz="4" w:space="1" w:color="D9D9D9" w:themeColor="background1" w:themeShade="D9"/>
      </w:pBdr>
      <w:jc w:val="right"/>
    </w:pPr>
    <w:r>
      <w:t>Telangana Industrial Health Clinic Ltd.</w:t>
    </w:r>
    <w:r>
      <w:tab/>
    </w:r>
    <w:r>
      <w:tab/>
    </w:r>
    <w:sdt>
      <w:sdtPr>
        <w:id w:val="-1013375993"/>
        <w:docPartObj>
          <w:docPartGallery w:val="Page Numbers (Bottom of Page)"/>
          <w:docPartUnique/>
        </w:docPartObj>
      </w:sdtPr>
      <w:sdtEndPr>
        <w:rPr>
          <w:color w:val="7F7F7F" w:themeColor="background1" w:themeShade="7F"/>
          <w:spacing w:val="60"/>
        </w:rPr>
      </w:sdtEndPr>
      <w:sdtContent>
        <w:r w:rsidR="004E5A6B">
          <w:fldChar w:fldCharType="begin"/>
        </w:r>
        <w:r w:rsidR="004E5A6B">
          <w:instrText xml:space="preserve"> PAGE   \* MERGEFORMAT </w:instrText>
        </w:r>
        <w:r w:rsidR="004E5A6B">
          <w:fldChar w:fldCharType="separate"/>
        </w:r>
        <w:r w:rsidR="004E5A6B">
          <w:rPr>
            <w:noProof/>
          </w:rPr>
          <w:t>2</w:t>
        </w:r>
        <w:r w:rsidR="004E5A6B">
          <w:rPr>
            <w:noProof/>
          </w:rPr>
          <w:fldChar w:fldCharType="end"/>
        </w:r>
        <w:r w:rsidR="004E5A6B">
          <w:t xml:space="preserve"> | </w:t>
        </w:r>
        <w:r w:rsidR="004E5A6B">
          <w:rPr>
            <w:color w:val="7F7F7F" w:themeColor="background1" w:themeShade="7F"/>
            <w:spacing w:val="60"/>
          </w:rPr>
          <w:t>Page</w:t>
        </w:r>
      </w:sdtContent>
    </w:sdt>
  </w:p>
  <w:p w14:paraId="163A7FE1" w14:textId="77777777" w:rsidR="004E5A6B" w:rsidRDefault="004E5A6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B51775" w14:textId="77777777" w:rsidR="00A003F1" w:rsidRDefault="00A003F1" w:rsidP="00D67189">
      <w:pPr>
        <w:spacing w:after="0" w:line="240" w:lineRule="auto"/>
      </w:pPr>
      <w:r>
        <w:separator/>
      </w:r>
    </w:p>
  </w:footnote>
  <w:footnote w:type="continuationSeparator" w:id="0">
    <w:p w14:paraId="1BC534AE" w14:textId="77777777" w:rsidR="00A003F1" w:rsidRDefault="00A003F1" w:rsidP="00D671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A3291E" w14:textId="77777777" w:rsidR="004E5A6B" w:rsidRPr="00A854E6" w:rsidRDefault="004E5A6B" w:rsidP="004E5A6B">
    <w:pPr>
      <w:rPr>
        <w:rFonts w:ascii="Arial" w:hAnsi="Arial" w:cs="Arial"/>
        <w:b/>
        <w:bCs/>
        <w:sz w:val="24"/>
        <w:szCs w:val="24"/>
      </w:rPr>
    </w:pPr>
    <w:r w:rsidRPr="00A854E6">
      <w:rPr>
        <w:rFonts w:ascii="Arial" w:hAnsi="Arial" w:cs="Arial"/>
        <w:b/>
        <w:bCs/>
        <w:sz w:val="24"/>
        <w:szCs w:val="24"/>
      </w:rPr>
      <w:t xml:space="preserve">Telangana Industrial Health Clinic Limited </w:t>
    </w:r>
  </w:p>
  <w:p w14:paraId="146D41B6" w14:textId="77777777" w:rsidR="004E5A6B" w:rsidRPr="00A854E6" w:rsidRDefault="004E5A6B" w:rsidP="004E5A6B">
    <w:pPr>
      <w:jc w:val="right"/>
      <w:rPr>
        <w:rFonts w:ascii="Arial" w:hAnsi="Arial" w:cs="Arial"/>
        <w:b/>
        <w:bCs/>
        <w:sz w:val="24"/>
        <w:szCs w:val="24"/>
      </w:rPr>
    </w:pPr>
    <w:r w:rsidRPr="00A854E6">
      <w:rPr>
        <w:rFonts w:ascii="Arial" w:hAnsi="Arial" w:cs="Arial"/>
        <w:b/>
        <w:bCs/>
        <w:sz w:val="24"/>
        <w:szCs w:val="24"/>
      </w:rPr>
      <w:t>Confidential</w:t>
    </w:r>
  </w:p>
  <w:p w14:paraId="3BF937D6" w14:textId="77777777" w:rsidR="004E5A6B" w:rsidRDefault="004E5A6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382A95"/>
    <w:multiLevelType w:val="hybridMultilevel"/>
    <w:tmpl w:val="864CB916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AA75127"/>
    <w:multiLevelType w:val="hybridMultilevel"/>
    <w:tmpl w:val="F260FAC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972787"/>
    <w:multiLevelType w:val="hybridMultilevel"/>
    <w:tmpl w:val="2002541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830175"/>
    <w:multiLevelType w:val="hybridMultilevel"/>
    <w:tmpl w:val="1096CE4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295954"/>
    <w:multiLevelType w:val="hybridMultilevel"/>
    <w:tmpl w:val="5E74F3C2"/>
    <w:lvl w:ilvl="0" w:tplc="40090001">
      <w:start w:val="1"/>
      <w:numFmt w:val="bullet"/>
      <w:lvlText w:val=""/>
      <w:lvlJc w:val="left"/>
      <w:pPr>
        <w:ind w:left="2160" w:hanging="360"/>
      </w:pPr>
      <w:rPr>
        <w:rFonts w:ascii="Symbol" w:hAnsi="Symbol" w:cs="Symbol" w:hint="default"/>
      </w:rPr>
    </w:lvl>
    <w:lvl w:ilvl="1" w:tplc="4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</w:rPr>
    </w:lvl>
    <w:lvl w:ilvl="3" w:tplc="4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cs="Symbol" w:hint="default"/>
      </w:rPr>
    </w:lvl>
    <w:lvl w:ilvl="4" w:tplc="4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</w:rPr>
    </w:lvl>
    <w:lvl w:ilvl="6" w:tplc="4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cs="Symbol" w:hint="default"/>
      </w:rPr>
    </w:lvl>
    <w:lvl w:ilvl="7" w:tplc="4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794945E4"/>
    <w:multiLevelType w:val="hybridMultilevel"/>
    <w:tmpl w:val="018A64F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7F95"/>
    <w:rsid w:val="0005670C"/>
    <w:rsid w:val="000634F5"/>
    <w:rsid w:val="00076D8A"/>
    <w:rsid w:val="000E6541"/>
    <w:rsid w:val="001B0DD1"/>
    <w:rsid w:val="00202BE4"/>
    <w:rsid w:val="002C1453"/>
    <w:rsid w:val="0038262C"/>
    <w:rsid w:val="003A770A"/>
    <w:rsid w:val="003B5868"/>
    <w:rsid w:val="004327CF"/>
    <w:rsid w:val="00436C61"/>
    <w:rsid w:val="004421B3"/>
    <w:rsid w:val="004948DF"/>
    <w:rsid w:val="004C43E9"/>
    <w:rsid w:val="004E5A6B"/>
    <w:rsid w:val="004F6A46"/>
    <w:rsid w:val="00552E6C"/>
    <w:rsid w:val="005911C8"/>
    <w:rsid w:val="005C0CE9"/>
    <w:rsid w:val="00613BD6"/>
    <w:rsid w:val="00650130"/>
    <w:rsid w:val="00690F2A"/>
    <w:rsid w:val="006A38A1"/>
    <w:rsid w:val="006F0AF6"/>
    <w:rsid w:val="00794488"/>
    <w:rsid w:val="007B2C39"/>
    <w:rsid w:val="007E5D54"/>
    <w:rsid w:val="009044D2"/>
    <w:rsid w:val="00966FAA"/>
    <w:rsid w:val="00973123"/>
    <w:rsid w:val="00990809"/>
    <w:rsid w:val="009B724E"/>
    <w:rsid w:val="009C3A29"/>
    <w:rsid w:val="009D2B00"/>
    <w:rsid w:val="009E0262"/>
    <w:rsid w:val="00A003F1"/>
    <w:rsid w:val="00A74C43"/>
    <w:rsid w:val="00A82370"/>
    <w:rsid w:val="00A854E6"/>
    <w:rsid w:val="00AD692F"/>
    <w:rsid w:val="00B32F7C"/>
    <w:rsid w:val="00BC5024"/>
    <w:rsid w:val="00BD61FD"/>
    <w:rsid w:val="00BD7F95"/>
    <w:rsid w:val="00C22B36"/>
    <w:rsid w:val="00CA237B"/>
    <w:rsid w:val="00CD227C"/>
    <w:rsid w:val="00D17F43"/>
    <w:rsid w:val="00D3647A"/>
    <w:rsid w:val="00D437CC"/>
    <w:rsid w:val="00D67189"/>
    <w:rsid w:val="00D93964"/>
    <w:rsid w:val="00E6124B"/>
    <w:rsid w:val="00ED3F75"/>
    <w:rsid w:val="00EF567B"/>
    <w:rsid w:val="00F16F7C"/>
    <w:rsid w:val="00F50E2A"/>
    <w:rsid w:val="00F61973"/>
    <w:rsid w:val="00F66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5AE2CDE"/>
  <w15:docId w15:val="{92F8056D-C7D6-4AFC-B724-2E41DCCB8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D7F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5013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6F7C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6F7C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671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7189"/>
  </w:style>
  <w:style w:type="paragraph" w:styleId="Footer">
    <w:name w:val="footer"/>
    <w:basedOn w:val="Normal"/>
    <w:link w:val="FooterChar"/>
    <w:uiPriority w:val="99"/>
    <w:unhideWhenUsed/>
    <w:rsid w:val="00D671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71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17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4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9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4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171119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109594">
              <w:marLeft w:val="0"/>
              <w:marRight w:val="0"/>
              <w:marTop w:val="0"/>
              <w:marBottom w:val="4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840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47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46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2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2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4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C8B5031CD77543852BC564FF33A3C9" ma:contentTypeVersion="13" ma:contentTypeDescription="Create a new document." ma:contentTypeScope="" ma:versionID="baf3e2718c4954ed9f92312950683f0f">
  <xsd:schema xmlns:xsd="http://www.w3.org/2001/XMLSchema" xmlns:xs="http://www.w3.org/2001/XMLSchema" xmlns:p="http://schemas.microsoft.com/office/2006/metadata/properties" xmlns:ns3="3272e5df-2253-4d71-973e-16855d8bcb84" xmlns:ns4="6762e959-c9eb-49c0-afc9-1ca646862547" targetNamespace="http://schemas.microsoft.com/office/2006/metadata/properties" ma:root="true" ma:fieldsID="47af95ee6a8554686c4059957d590131" ns3:_="" ns4:_="">
    <xsd:import namespace="3272e5df-2253-4d71-973e-16855d8bcb84"/>
    <xsd:import namespace="6762e959-c9eb-49c0-afc9-1ca64686254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72e5df-2253-4d71-973e-16855d8bcb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62e959-c9eb-49c0-afc9-1ca64686254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A1A60B8-2F86-437D-A4E3-1D5301F34C7E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6762e959-c9eb-49c0-afc9-1ca646862547"/>
    <ds:schemaRef ds:uri="3272e5df-2253-4d71-973e-16855d8bcb84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A61CB538-7D29-4731-90D2-23C1B841DCC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9664389-CC57-4DF5-A697-0C237C19E0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272e5df-2253-4d71-973e-16855d8bcb84"/>
    <ds:schemaRef ds:uri="6762e959-c9eb-49c0-afc9-1ca6468625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437</Words>
  <Characters>2492</Characters>
  <Application>Microsoft Office Word</Application>
  <DocSecurity>4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Divya Ch</dc:creator>
  <cp:keywords/>
  <dc:description/>
  <cp:lastModifiedBy>Bhavani</cp:lastModifiedBy>
  <cp:revision>2</cp:revision>
  <dcterms:created xsi:type="dcterms:W3CDTF">2020-05-19T07:38:00Z</dcterms:created>
  <dcterms:modified xsi:type="dcterms:W3CDTF">2020-05-19T07:38:00Z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0x01010053C8B5031CD77543852BC564FF33A3C9</vt:lpwstr>
  </property>
</Properties>
</file>